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7E" w:rsidRPr="00062489" w:rsidRDefault="009E377E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489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9E377E" w:rsidRPr="00062489" w:rsidRDefault="009E377E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2489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E377E" w:rsidRPr="00062489" w:rsidRDefault="009E377E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Одбор </w:t>
      </w:r>
      <w:r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9E377E" w:rsidRPr="00062489" w:rsidRDefault="009E377E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489">
        <w:rPr>
          <w:rFonts w:ascii="Times New Roman" w:hAnsi="Times New Roman" w:cs="Times New Roman"/>
          <w:sz w:val="24"/>
          <w:szCs w:val="24"/>
          <w:lang w:val="sr-Cyrl-RS"/>
        </w:rPr>
        <w:t>и водопривреду</w:t>
      </w:r>
    </w:p>
    <w:p w:rsidR="009E377E" w:rsidRPr="00062489" w:rsidRDefault="009E377E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489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062489" w:rsidRPr="00062489">
        <w:rPr>
          <w:rFonts w:ascii="Times New Roman" w:hAnsi="Times New Roman" w:cs="Times New Roman"/>
          <w:sz w:val="24"/>
          <w:szCs w:val="24"/>
          <w:lang w:val="sr-Cyrl-CS"/>
        </w:rPr>
        <w:t>06-2/319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>-2</w:t>
      </w:r>
      <w:r w:rsidRPr="00062489">
        <w:rPr>
          <w:rFonts w:ascii="Times New Roman" w:hAnsi="Times New Roman" w:cs="Times New Roman"/>
          <w:sz w:val="24"/>
          <w:szCs w:val="24"/>
        </w:rPr>
        <w:t>1</w:t>
      </w:r>
    </w:p>
    <w:p w:rsidR="009E377E" w:rsidRPr="00062489" w:rsidRDefault="00BE4E4B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9E377E" w:rsidRPr="00062489">
        <w:rPr>
          <w:rFonts w:ascii="Times New Roman" w:hAnsi="Times New Roman" w:cs="Times New Roman"/>
          <w:sz w:val="24"/>
          <w:szCs w:val="24"/>
        </w:rPr>
        <w:t xml:space="preserve">. 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>јул 2021. године</w:t>
      </w:r>
    </w:p>
    <w:p w:rsidR="009E377E" w:rsidRPr="00062489" w:rsidRDefault="009E377E" w:rsidP="009E3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62489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9E377E" w:rsidRPr="009E377E" w:rsidRDefault="009E377E" w:rsidP="009E377E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CS"/>
        </w:rPr>
      </w:pPr>
    </w:p>
    <w:p w:rsidR="009E377E" w:rsidRPr="00062489" w:rsidRDefault="009E377E" w:rsidP="009E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62489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9E377E" w:rsidRPr="00062489" w:rsidRDefault="00062489" w:rsidP="009E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6248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9E377E" w:rsidRPr="0006248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377E"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ОДБОРА ЗА ПОЉОПРИВРЕДУ, ШУМАРСТВО</w:t>
      </w:r>
    </w:p>
    <w:p w:rsidR="009E377E" w:rsidRPr="00062489" w:rsidRDefault="009E377E" w:rsidP="009E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И  ВОДОПРИВРЕДУ, ОДРЖАНЕ </w:t>
      </w:r>
      <w:r w:rsidR="00062489" w:rsidRPr="00062489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06248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ЈУЛА 2021. ГОДИНЕ</w:t>
      </w:r>
    </w:p>
    <w:p w:rsidR="009E377E" w:rsidRPr="00062489" w:rsidRDefault="009E377E" w:rsidP="009E37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377E" w:rsidRPr="00062489" w:rsidRDefault="009E377E" w:rsidP="009E377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377E" w:rsidRPr="00062489" w:rsidRDefault="009E377E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2489">
        <w:rPr>
          <w:rFonts w:ascii="Times New Roman" w:hAnsi="Times New Roman" w:cs="Times New Roman"/>
          <w:sz w:val="24"/>
          <w:szCs w:val="24"/>
          <w:lang w:val="sr-Cyrl-CS"/>
        </w:rPr>
        <w:t>Седница је почела у 14,00 часова.</w:t>
      </w:r>
    </w:p>
    <w:p w:rsidR="009E377E" w:rsidRPr="00062489" w:rsidRDefault="009E377E" w:rsidP="009E377E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62489">
        <w:rPr>
          <w:rFonts w:ascii="Times New Roman" w:hAnsi="Times New Roman"/>
          <w:sz w:val="24"/>
          <w:szCs w:val="24"/>
          <w:lang w:val="sr-Cyrl-CS"/>
        </w:rPr>
        <w:t>Седници је председавао Маријан Ристичевић, председник Одбора.</w:t>
      </w:r>
    </w:p>
    <w:p w:rsidR="009F0A65" w:rsidRPr="006F016E" w:rsidRDefault="009E377E" w:rsidP="006F016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37C55">
        <w:rPr>
          <w:rFonts w:ascii="Times New Roman" w:hAnsi="Times New Roman"/>
          <w:sz w:val="24"/>
          <w:szCs w:val="24"/>
          <w:lang w:val="sr-Cyrl-CS"/>
        </w:rPr>
        <w:t>Седници су присуствовали чланови Одбора:</w:t>
      </w:r>
      <w:r w:rsidRPr="00E37C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7C55" w:rsidRPr="00E37C55">
        <w:rPr>
          <w:rFonts w:ascii="Times New Roman" w:hAnsi="Times New Roman"/>
          <w:sz w:val="24"/>
          <w:szCs w:val="24"/>
          <w:lang w:val="sr-Cyrl-RS"/>
        </w:rPr>
        <w:t xml:space="preserve">Верољуб Матић, </w:t>
      </w:r>
      <w:r w:rsidRPr="00E37C55">
        <w:rPr>
          <w:rFonts w:ascii="Times New Roman" w:hAnsi="Times New Roman"/>
          <w:sz w:val="24"/>
          <w:szCs w:val="24"/>
          <w:lang w:val="sr-Cyrl-RS"/>
        </w:rPr>
        <w:t xml:space="preserve">Станислава Јаношевић, </w:t>
      </w:r>
      <w:r w:rsidR="00E37C55" w:rsidRPr="00E37C55">
        <w:rPr>
          <w:rFonts w:ascii="Times New Roman" w:hAnsi="Times New Roman"/>
          <w:sz w:val="24"/>
          <w:szCs w:val="24"/>
          <w:lang w:val="sr-Cyrl-RS"/>
        </w:rPr>
        <w:t xml:space="preserve">Момир Стојилковић, </w:t>
      </w:r>
      <w:r w:rsidRPr="00E37C55">
        <w:rPr>
          <w:rFonts w:ascii="Times New Roman" w:hAnsi="Times New Roman"/>
          <w:sz w:val="24"/>
          <w:szCs w:val="24"/>
          <w:lang w:val="sr-Cyrl-RS"/>
        </w:rPr>
        <w:t xml:space="preserve">Велибор Станојловић, </w:t>
      </w:r>
      <w:r w:rsidR="009F0A65">
        <w:rPr>
          <w:rFonts w:ascii="Times New Roman" w:hAnsi="Times New Roman"/>
          <w:sz w:val="24"/>
          <w:szCs w:val="24"/>
          <w:lang w:val="sr-Cyrl-RS"/>
        </w:rPr>
        <w:t xml:space="preserve">Оља Петровић, Ненад Филиповић, </w:t>
      </w:r>
      <w:r w:rsidR="00E87066">
        <w:rPr>
          <w:rFonts w:ascii="Times New Roman" w:hAnsi="Times New Roman"/>
          <w:sz w:val="24"/>
          <w:szCs w:val="24"/>
          <w:lang w:val="sr-Cyrl-CS"/>
        </w:rPr>
        <w:t xml:space="preserve">Гојко Палалић (заменик Жарка Богатиновића), </w:t>
      </w:r>
      <w:r w:rsidRPr="00E87066">
        <w:rPr>
          <w:rFonts w:ascii="Times New Roman" w:hAnsi="Times New Roman"/>
          <w:sz w:val="24"/>
          <w:szCs w:val="24"/>
          <w:lang w:val="sr-Cyrl-CS"/>
        </w:rPr>
        <w:t>Ненад Бар</w:t>
      </w:r>
      <w:r w:rsidRPr="00E87066">
        <w:rPr>
          <w:rFonts w:ascii="Times New Roman" w:hAnsi="Times New Roman"/>
          <w:sz w:val="24"/>
          <w:szCs w:val="24"/>
          <w:lang w:val="sr-Cyrl-RS"/>
        </w:rPr>
        <w:t>о</w:t>
      </w:r>
      <w:r w:rsidRPr="00E87066">
        <w:rPr>
          <w:rFonts w:ascii="Times New Roman" w:hAnsi="Times New Roman"/>
          <w:sz w:val="24"/>
          <w:szCs w:val="24"/>
          <w:lang w:val="sr-Cyrl-CS"/>
        </w:rPr>
        <w:t xml:space="preserve">ш (заменик Соње Тодоровић) </w:t>
      </w:r>
      <w:r w:rsidR="009F0A65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E87066">
        <w:rPr>
          <w:rFonts w:ascii="Times New Roman" w:hAnsi="Times New Roman"/>
          <w:sz w:val="24"/>
          <w:szCs w:val="24"/>
          <w:lang w:val="sr-Cyrl-CS"/>
        </w:rPr>
        <w:t>Хаџи</w:t>
      </w:r>
      <w:r w:rsidR="009F0A65">
        <w:rPr>
          <w:rFonts w:ascii="Times New Roman" w:hAnsi="Times New Roman"/>
          <w:sz w:val="24"/>
          <w:szCs w:val="24"/>
          <w:lang w:val="sr-Cyrl-CS"/>
        </w:rPr>
        <w:t xml:space="preserve"> Милорад Стошић</w:t>
      </w:r>
      <w:r w:rsidR="00E87066">
        <w:rPr>
          <w:rFonts w:ascii="Times New Roman" w:hAnsi="Times New Roman"/>
          <w:sz w:val="24"/>
          <w:szCs w:val="24"/>
          <w:lang w:val="sr-Cyrl-CS"/>
        </w:rPr>
        <w:t xml:space="preserve"> (заменик Јелисавете Вељковић).</w:t>
      </w:r>
    </w:p>
    <w:p w:rsidR="009F0A65" w:rsidRDefault="009E377E" w:rsidP="009E37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E87066">
        <w:rPr>
          <w:rFonts w:ascii="Times New Roman" w:hAnsi="Times New Roman"/>
          <w:sz w:val="24"/>
          <w:szCs w:val="24"/>
          <w:lang w:val="sr-Cyrl-CS"/>
        </w:rPr>
        <w:t xml:space="preserve">Седници нису присуствовали чланови Одбора: </w:t>
      </w:r>
      <w:r w:rsidR="00E87066" w:rsidRPr="00E87066">
        <w:rPr>
          <w:rFonts w:ascii="Times New Roman" w:hAnsi="Times New Roman"/>
          <w:sz w:val="24"/>
          <w:szCs w:val="24"/>
          <w:lang w:val="sr-Cyrl-CS"/>
        </w:rPr>
        <w:t>Тијана Давидовац,</w:t>
      </w:r>
      <w:r w:rsidR="006F016E">
        <w:rPr>
          <w:rFonts w:ascii="Times New Roman" w:hAnsi="Times New Roman"/>
          <w:sz w:val="24"/>
          <w:szCs w:val="24"/>
          <w:lang w:val="sr-Cyrl-CS"/>
        </w:rPr>
        <w:t xml:space="preserve"> Жарко Богатиновић, </w:t>
      </w:r>
      <w:r w:rsidR="00E87066" w:rsidRPr="00E87066">
        <w:rPr>
          <w:rFonts w:ascii="Times New Roman" w:hAnsi="Times New Roman"/>
          <w:sz w:val="24"/>
          <w:szCs w:val="24"/>
          <w:lang w:val="sr-Cyrl-CS"/>
        </w:rPr>
        <w:t>Милија Милетић,</w:t>
      </w:r>
      <w:r w:rsidR="006F016E">
        <w:rPr>
          <w:rFonts w:ascii="Times New Roman" w:hAnsi="Times New Roman"/>
          <w:sz w:val="24"/>
          <w:szCs w:val="24"/>
          <w:lang w:val="sr-Cyrl-CS"/>
        </w:rPr>
        <w:t xml:space="preserve"> Соња Тодоровић, </w:t>
      </w:r>
      <w:r w:rsidR="00E87066" w:rsidRPr="00E87066">
        <w:rPr>
          <w:rFonts w:ascii="Times New Roman" w:hAnsi="Times New Roman"/>
          <w:sz w:val="24"/>
          <w:szCs w:val="24"/>
          <w:lang w:val="sr-Cyrl-CS"/>
        </w:rPr>
        <w:t>Марко Зељуг,</w:t>
      </w:r>
      <w:r w:rsidR="00E87066">
        <w:rPr>
          <w:rFonts w:ascii="Times New Roman" w:hAnsi="Times New Roman"/>
          <w:sz w:val="24"/>
          <w:szCs w:val="24"/>
          <w:lang w:val="sr-Cyrl-CS"/>
        </w:rPr>
        <w:t xml:space="preserve"> Љубинко Ракоњац, Дијана Р</w:t>
      </w:r>
      <w:r w:rsidR="00E87066" w:rsidRPr="00E87066">
        <w:rPr>
          <w:rFonts w:ascii="Times New Roman" w:hAnsi="Times New Roman"/>
          <w:sz w:val="24"/>
          <w:szCs w:val="24"/>
          <w:lang w:val="sr-Cyrl-CS"/>
        </w:rPr>
        <w:t>адовић,</w:t>
      </w:r>
      <w:r w:rsidR="006F016E">
        <w:rPr>
          <w:rFonts w:ascii="Times New Roman" w:hAnsi="Times New Roman"/>
          <w:sz w:val="24"/>
          <w:szCs w:val="24"/>
          <w:lang w:val="sr-Cyrl-CS"/>
        </w:rPr>
        <w:t xml:space="preserve"> Арпад Фремонд, Никола Кожовић и Јелисавета Вељковић.</w:t>
      </w:r>
    </w:p>
    <w:p w:rsidR="009E377E" w:rsidRPr="006F016E" w:rsidRDefault="009E377E" w:rsidP="006F01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87066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E87066">
        <w:rPr>
          <w:rFonts w:ascii="Times New Roman" w:hAnsi="Times New Roman"/>
          <w:sz w:val="24"/>
          <w:szCs w:val="24"/>
          <w:vertAlign w:val="subscript"/>
          <w:lang w:val="sr-Cyrl-CS"/>
        </w:rPr>
        <w:t xml:space="preserve"> </w:t>
      </w:r>
      <w:r w:rsidR="009F0A6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Седници је присуствовао и народни посланик Горан Спасојевић.</w:t>
      </w:r>
    </w:p>
    <w:p w:rsidR="009E377E" w:rsidRDefault="009E377E" w:rsidP="009E377E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</w:pPr>
      <w:r w:rsidRPr="00062489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представници Министарства пољопривреде, шумарства</w:t>
      </w:r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и водопривреде: </w:t>
      </w:r>
      <w:r w:rsidRPr="0006248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Јелена Благојевић, државни секретар, </w:t>
      </w:r>
      <w:r w:rsidR="004D530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Ненад Катанић, помоћник министра и Петар Коровић, помоћник директора Републичког завода за статистику.</w:t>
      </w:r>
    </w:p>
    <w:p w:rsidR="004D5309" w:rsidRPr="004D5309" w:rsidRDefault="004D5309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9E377E" w:rsidRDefault="00BE4E4B" w:rsidP="009E377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Одбор је једногласно </w:t>
      </w:r>
      <w:r w:rsidR="009E377E" w:rsidRPr="0006248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усвојио следећи</w:t>
      </w:r>
    </w:p>
    <w:p w:rsidR="00BE4E4B" w:rsidRDefault="00BE4E4B" w:rsidP="009E377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BE4E4B" w:rsidRPr="00BE4E4B" w:rsidRDefault="00BE4E4B" w:rsidP="00BE4E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Д н е в н и  р е д</w:t>
      </w:r>
    </w:p>
    <w:p w:rsidR="009E377E" w:rsidRPr="00062489" w:rsidRDefault="009E377E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2489" w:rsidRDefault="00062489" w:rsidP="0006248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попису пољопривреде 2023., који је поднела Влада (број 011-1232/21 од 02. јула 2021. године).</w:t>
      </w:r>
    </w:p>
    <w:p w:rsidR="009E377E" w:rsidRPr="009E377E" w:rsidRDefault="009E377E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9E377E" w:rsidRPr="009E377E" w:rsidRDefault="009E377E" w:rsidP="009E377E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BE4E4B" w:rsidRPr="00EA42EA" w:rsidRDefault="00BE4E4B" w:rsidP="00BE4E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</w:pP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   Пре преласка на разматрање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прве тачке дневног реда усвојен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је записник 12. 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сед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нице Одбора, која је одржана 7. јула 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2021. године, у тексту у </w:t>
      </w:r>
      <w:r w:rsidR="006F016E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коме је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и предложен.</w:t>
      </w:r>
    </w:p>
    <w:p w:rsidR="009E377E" w:rsidRPr="00BE4E4B" w:rsidRDefault="009E377E" w:rsidP="00BE4E4B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vertAlign w:val="subscript"/>
          <w:lang w:val="sr-Cyrl-RS"/>
        </w:rPr>
      </w:pPr>
    </w:p>
    <w:p w:rsidR="009E377E" w:rsidRPr="009E377E" w:rsidRDefault="00BE4E4B" w:rsidP="00BE4E4B">
      <w:pPr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9E377E" w:rsidRPr="00BE4E4B">
        <w:rPr>
          <w:rFonts w:ascii="Times New Roman" w:hAnsi="Times New Roman" w:cs="Times New Roman"/>
          <w:sz w:val="24"/>
          <w:szCs w:val="24"/>
          <w:lang w:val="sr-Cyrl-CS"/>
        </w:rPr>
        <w:t>Прва тачка дневног реда-</w:t>
      </w:r>
      <w:r w:rsidR="00062489"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>Предлога закона о попису пољопривреде 2023., који је поднела Влада</w:t>
      </w:r>
      <w:r w:rsidR="00062489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>.</w:t>
      </w:r>
    </w:p>
    <w:p w:rsidR="009F30D6" w:rsidRPr="00062489" w:rsidRDefault="009E377E" w:rsidP="009F30D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Јелена Благојевић, државни секретар у Министарству пољопривреде, шумарства и водопривреде је истакла да 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>спровођење пописа у методолошком и организационом смислу представља најсложеније статистичко истраживање. Када је реч о спровођењу пописа у пољопривреди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 трошкове, специфичне услове у којима се спроводи, тешкоће у утврђивању тачних података</w:t>
      </w:r>
      <w:r w:rsidR="00CD61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као и значај резултата за вођења аграрне политике</w:t>
      </w:r>
      <w:r w:rsidR="00CD617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неопходно је да се ова област уреди законом. Попис пољопривреде ј</w:t>
      </w:r>
      <w:r w:rsidR="00CD6179">
        <w:rPr>
          <w:rFonts w:ascii="Times New Roman" w:hAnsi="Times New Roman" w:cs="Times New Roman"/>
          <w:sz w:val="24"/>
          <w:szCs w:val="24"/>
          <w:lang w:val="sr-Cyrl-RS"/>
        </w:rPr>
        <w:t>е инструмент којим се обезбеђују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 xml:space="preserve"> статистички подаци о пољопривредним 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газдинствима на најнижем територијалном нивоу и стога је кључни извор информација потребних за доношење стратегија. На пут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>у приступања Европској унији пољ</w:t>
      </w:r>
      <w:r w:rsidR="00D82A0C">
        <w:rPr>
          <w:rFonts w:ascii="Times New Roman" w:hAnsi="Times New Roman" w:cs="Times New Roman"/>
          <w:sz w:val="24"/>
          <w:szCs w:val="24"/>
          <w:lang w:val="sr-Cyrl-RS"/>
        </w:rPr>
        <w:t>опривреда Србије мора да се прилаго</w:t>
      </w:r>
      <w:r w:rsidR="00CD6179">
        <w:rPr>
          <w:rFonts w:ascii="Times New Roman" w:hAnsi="Times New Roman" w:cs="Times New Roman"/>
          <w:sz w:val="24"/>
          <w:szCs w:val="24"/>
          <w:lang w:val="sr-Cyrl-RS"/>
        </w:rPr>
        <w:t>ди низу прописа и стандарда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>оји ће у великој мери изменити стање у нашој пољопривреди. Сет закона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3C5F">
        <w:rPr>
          <w:rFonts w:ascii="Times New Roman" w:hAnsi="Times New Roman" w:cs="Times New Roman"/>
          <w:sz w:val="24"/>
          <w:szCs w:val="24"/>
          <w:lang w:val="sr-Cyrl-RS"/>
        </w:rPr>
        <w:t xml:space="preserve"> правила и процедура које треба усвојити обухвата законске стандарде, заједничку пољопривредну политику и стуктурне фондове. Да би могао да се прати процес прилагођавања и оцењује степен усаглашености неопходно је увести бројне статистичке индикаторе у статистици пољопривреде. 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>Пописом ће бити обухваћена сва породична пољопривредна газдинства, газдинства предузетника и правних лица тако да коришћено пољопривредно земљиште и јединице које се обухватају пописом чине најмање 98% од укупно коришћеног пољопривредног земљишта без површина под окућницама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а број условних грла најмање 98% од укупног броја условних грла на националном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 xml:space="preserve"> нивоу. Пописом се неће обухвата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>ти домаћинства са сопственом пољопривредном производњом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која н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>ије намењена тржишту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>и не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прелаз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>и одређени физички праг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методолошким упутством Републичког заво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>а за статистику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>. Такође, неће бити обухваћена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>и домаћинства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привредна друштва и други облици организовања са статусом правног лица 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 xml:space="preserve">као ни 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>предузетници који не обављају пољопривредну производњу. Подаци ће се прикупити непосредно од газдинстава методом интервјуа без обзира на правни статус газдинства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75DB3">
        <w:rPr>
          <w:rFonts w:ascii="Times New Roman" w:hAnsi="Times New Roman" w:cs="Times New Roman"/>
          <w:sz w:val="24"/>
          <w:szCs w:val="24"/>
          <w:lang w:val="sr-Cyrl-RS"/>
        </w:rPr>
        <w:t xml:space="preserve">при чему је предвиђено да пописивачи помоћу лап-топова уносе у електронске упитнике одговоре испитаника. Прикупљање података директним уносом у електронске упитнике омогућиће непосредну контролу прикупљања 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>али и бржу обраду и објављивање коначних резултата. За тај посао ангажоваће се око 3500 пописивача који поред знања о пољопривреди поседују и основна знања из области рада на рачунару. Пажљива селекција кандидата з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>а теренско прикупљање података, њихова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квалитетна и добра обука 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>од посебног значаја за успех пописа. Пољопривредна газдинства имаће могућност и самоанкетир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>ања путем в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>еб</w:t>
      </w:r>
      <w:r w:rsidR="00817CF5">
        <w:rPr>
          <w:rFonts w:ascii="Times New Roman" w:hAnsi="Times New Roman" w:cs="Times New Roman"/>
          <w:sz w:val="24"/>
          <w:szCs w:val="24"/>
          <w:lang w:val="sr-Cyrl-RS"/>
        </w:rPr>
        <w:t>-У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>питника. Према предрачуну Републичког завода за статистику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44C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>а полазећи од детаљног плана активности на припремама и спровођењу пописа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02C8">
        <w:rPr>
          <w:rFonts w:ascii="Times New Roman" w:hAnsi="Times New Roman" w:cs="Times New Roman"/>
          <w:sz w:val="24"/>
          <w:szCs w:val="24"/>
          <w:lang w:val="sr-Cyrl-RS"/>
        </w:rPr>
        <w:t xml:space="preserve"> за финансирање и извршење свих пописних послова неопходно је у периоду од 2020-2024.г. обезбедити укупно 950 093 40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0 динара односно 7 917 445 евра, истакла је на крају излагања </w:t>
      </w:r>
      <w:r w:rsidR="009F30D6" w:rsidRPr="00062489">
        <w:rPr>
          <w:rFonts w:ascii="Times New Roman" w:hAnsi="Times New Roman" w:cs="Times New Roman"/>
          <w:sz w:val="24"/>
          <w:szCs w:val="24"/>
          <w:lang w:val="sr-Cyrl-RS"/>
        </w:rPr>
        <w:t>Јелена Благојевић, државни секретар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30D6" w:rsidRPr="0006248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у </w:t>
      </w:r>
      <w:r w:rsidR="009F30D6" w:rsidRPr="00062489">
        <w:rPr>
          <w:rFonts w:ascii="Times New Roman" w:hAnsi="Times New Roman" w:cs="Times New Roman"/>
          <w:sz w:val="24"/>
          <w:szCs w:val="24"/>
          <w:lang w:val="sr-Cyrl-CS"/>
        </w:rPr>
        <w:t>Министарству пољопривреде, шумарства</w:t>
      </w:r>
      <w:r w:rsidR="009F30D6" w:rsidRPr="00062489">
        <w:rPr>
          <w:rFonts w:ascii="Times New Roman" w:hAnsi="Times New Roman" w:cs="Times New Roman"/>
          <w:sz w:val="24"/>
          <w:szCs w:val="24"/>
        </w:rPr>
        <w:t xml:space="preserve"> </w:t>
      </w:r>
      <w:r w:rsidR="009F30D6" w:rsidRPr="00062489">
        <w:rPr>
          <w:rFonts w:ascii="Times New Roman" w:hAnsi="Times New Roman" w:cs="Times New Roman"/>
          <w:sz w:val="24"/>
          <w:szCs w:val="24"/>
          <w:lang w:val="sr-Cyrl-CS"/>
        </w:rPr>
        <w:t>и водопривреде.</w:t>
      </w:r>
    </w:p>
    <w:p w:rsidR="00062489" w:rsidRDefault="002B5DEF" w:rsidP="009F0A6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Ненад Катанић, </w:t>
      </w:r>
      <w:r w:rsidR="009F30D6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помоћник министра, је у наставку седнице додао да ће се  д</w:t>
      </w:r>
      <w:r>
        <w:rPr>
          <w:rFonts w:ascii="Times New Roman" w:hAnsi="Times New Roman" w:cs="Times New Roman"/>
          <w:sz w:val="24"/>
          <w:szCs w:val="24"/>
          <w:lang w:val="sr-Cyrl-RS"/>
        </w:rPr>
        <w:t>оношењем овог закона на време обезбед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>ити финансијска средства,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формира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>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на одређеним нивоима 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изврши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>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прецизна и добра едукација људи који ће 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>бити укључени у овај попис пољопривреде 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осилац целог посла 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>ће бити Републички завод за ст</w:t>
      </w:r>
      <w:r w:rsidR="0057353E">
        <w:rPr>
          <w:rFonts w:ascii="Times New Roman" w:hAnsi="Times New Roman" w:cs="Times New Roman"/>
          <w:sz w:val="24"/>
          <w:szCs w:val="24"/>
          <w:lang w:val="sr-Cyrl-RS"/>
        </w:rPr>
        <w:t>атистику.</w:t>
      </w:r>
      <w:r w:rsidR="009F30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F0A65" w:rsidRPr="009F0A65" w:rsidRDefault="009E377E" w:rsidP="009F0A65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 w:rsidRPr="0006248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Пошто се нико од народних посланика није јавио за дискусију, </w:t>
      </w:r>
      <w:r w:rsidRPr="0006248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на основу члана 156. став 3. Пословника Народне скупштине, Одбор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за пољопривреду, шумарство и водопривреду</w:t>
      </w:r>
      <w:r w:rsidRPr="0006248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је једногласно, одлучио да поднесе</w:t>
      </w:r>
      <w:r w:rsidR="009F0A65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Народној скупштини</w:t>
      </w:r>
      <w:r w:rsidRPr="00062489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следећи</w:t>
      </w:r>
    </w:p>
    <w:p w:rsidR="009E377E" w:rsidRPr="00062489" w:rsidRDefault="009E377E" w:rsidP="009E377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62489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9E377E" w:rsidRPr="009E377E" w:rsidRDefault="009E377E" w:rsidP="009E377E">
      <w:pPr>
        <w:jc w:val="both"/>
        <w:rPr>
          <w:rFonts w:ascii="Times New Roman" w:eastAsia="Calibri" w:hAnsi="Times New Roman" w:cs="Times New Roman"/>
          <w:color w:val="C00000"/>
          <w:sz w:val="24"/>
          <w:szCs w:val="24"/>
          <w:lang w:eastAsia="en-GB"/>
        </w:rPr>
      </w:pP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062489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попису пољопривреде 2023.,</w:t>
      </w:r>
      <w:r w:rsidRPr="00062489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начелу.</w:t>
      </w:r>
    </w:p>
    <w:p w:rsidR="009E377E" w:rsidRPr="00062489" w:rsidRDefault="009E377E" w:rsidP="009E3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0624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lastRenderedPageBreak/>
        <w:t>За известиоца Одбора на седници Народне скупштине одређен је Маријан Ристичевић, председник Одбора.</w:t>
      </w:r>
    </w:p>
    <w:p w:rsidR="009E377E" w:rsidRPr="00062489" w:rsidRDefault="009E377E" w:rsidP="009E37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E377E" w:rsidRPr="009E377E" w:rsidRDefault="009E377E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9E377E" w:rsidRPr="00062489" w:rsidRDefault="009E377E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62489"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489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489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62489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48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489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489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48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489">
        <w:rPr>
          <w:rFonts w:ascii="Times New Roman" w:hAnsi="Times New Roman" w:cs="Times New Roman"/>
          <w:sz w:val="24"/>
          <w:szCs w:val="24"/>
        </w:rPr>
        <w:t>закључена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 xml:space="preserve"> у</w:t>
      </w:r>
      <w:r w:rsidR="001E19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4E4B">
        <w:rPr>
          <w:rFonts w:ascii="Times New Roman" w:hAnsi="Times New Roman" w:cs="Times New Roman"/>
          <w:sz w:val="24"/>
          <w:szCs w:val="24"/>
          <w:lang w:val="sr-Cyrl-RS"/>
        </w:rPr>
        <w:t>14</w:t>
      </w:r>
      <w:proofErr w:type="gramStart"/>
      <w:r w:rsidR="00BE4E4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05B69">
        <w:rPr>
          <w:rFonts w:ascii="Times New Roman" w:hAnsi="Times New Roman" w:cs="Times New Roman"/>
          <w:sz w:val="24"/>
          <w:szCs w:val="24"/>
          <w:lang w:val="sr-Cyrl-RS"/>
        </w:rPr>
        <w:t>15</w:t>
      </w:r>
      <w:proofErr w:type="gramEnd"/>
      <w:r w:rsidR="00A05B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6248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>.</w:t>
      </w:r>
    </w:p>
    <w:p w:rsidR="009E377E" w:rsidRPr="00062489" w:rsidRDefault="009E377E" w:rsidP="009E37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77E" w:rsidRDefault="009E377E" w:rsidP="009E37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62489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489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489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489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489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489">
        <w:rPr>
          <w:rFonts w:ascii="Times New Roman" w:hAnsi="Times New Roman" w:cs="Times New Roman"/>
          <w:sz w:val="24"/>
          <w:szCs w:val="24"/>
        </w:rPr>
        <w:t>обрађени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489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489">
        <w:rPr>
          <w:rFonts w:ascii="Times New Roman" w:hAnsi="Times New Roman" w:cs="Times New Roman"/>
          <w:sz w:val="24"/>
          <w:szCs w:val="24"/>
        </w:rPr>
        <w:t>снимак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489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489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0624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548C" w:rsidRDefault="0087548C" w:rsidP="009E37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548C" w:rsidRPr="00062489" w:rsidRDefault="0087548C" w:rsidP="009E37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77E" w:rsidRDefault="009E377E" w:rsidP="009E37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77E" w:rsidRPr="00062489" w:rsidRDefault="009E377E" w:rsidP="009F0A6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9E377E" w:rsidRPr="00062489" w:rsidRDefault="009E377E" w:rsidP="009E377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377E" w:rsidRPr="00062489" w:rsidRDefault="009E377E" w:rsidP="009E377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        СЕКРЕТАР</w:t>
      </w:r>
      <w:r w:rsidRPr="00062489">
        <w:rPr>
          <w:rFonts w:ascii="Times New Roman" w:hAnsi="Times New Roman" w:cs="Times New Roman"/>
          <w:sz w:val="24"/>
          <w:szCs w:val="24"/>
        </w:rPr>
        <w:t xml:space="preserve"> 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87548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</w:t>
      </w:r>
    </w:p>
    <w:p w:rsidR="009E377E" w:rsidRPr="00062489" w:rsidRDefault="009E377E" w:rsidP="009E377E">
      <w:pPr>
        <w:jc w:val="both"/>
        <w:rPr>
          <w:lang w:val="sr-Cyrl-CS"/>
        </w:rPr>
      </w:pPr>
      <w:r w:rsidRPr="00062489">
        <w:rPr>
          <w:rFonts w:ascii="Times New Roman" w:hAnsi="Times New Roman" w:cs="Times New Roman"/>
          <w:sz w:val="24"/>
          <w:szCs w:val="24"/>
          <w:lang w:val="sr-Cyrl-CS"/>
        </w:rPr>
        <w:t xml:space="preserve">     Бранка Златовић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0624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0A65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062489"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</w:p>
    <w:p w:rsidR="00FA31CE" w:rsidRPr="00062489" w:rsidRDefault="00FA31CE"/>
    <w:sectPr w:rsidR="00FA31CE" w:rsidRPr="00062489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5545"/>
    <w:multiLevelType w:val="hybridMultilevel"/>
    <w:tmpl w:val="74EC0870"/>
    <w:lvl w:ilvl="0" w:tplc="399445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7E"/>
    <w:rsid w:val="00062489"/>
    <w:rsid w:val="001E1960"/>
    <w:rsid w:val="002B5DEF"/>
    <w:rsid w:val="004D5309"/>
    <w:rsid w:val="004F1BF1"/>
    <w:rsid w:val="0057353E"/>
    <w:rsid w:val="00675DB3"/>
    <w:rsid w:val="006F016E"/>
    <w:rsid w:val="007102C8"/>
    <w:rsid w:val="00817CF5"/>
    <w:rsid w:val="0087548C"/>
    <w:rsid w:val="00944C21"/>
    <w:rsid w:val="009E377E"/>
    <w:rsid w:val="009F0A65"/>
    <w:rsid w:val="009F30D6"/>
    <w:rsid w:val="00A05B69"/>
    <w:rsid w:val="00BE4E4B"/>
    <w:rsid w:val="00CD6179"/>
    <w:rsid w:val="00D82A0C"/>
    <w:rsid w:val="00DC010E"/>
    <w:rsid w:val="00E37C55"/>
    <w:rsid w:val="00E43C5F"/>
    <w:rsid w:val="00E87066"/>
    <w:rsid w:val="00F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77E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9E37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77E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9E37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Jevtović</dc:creator>
  <cp:keywords/>
  <dc:description/>
  <cp:lastModifiedBy>Zeljko Popdimitrovski</cp:lastModifiedBy>
  <cp:revision>10</cp:revision>
  <dcterms:created xsi:type="dcterms:W3CDTF">2021-07-15T09:00:00Z</dcterms:created>
  <dcterms:modified xsi:type="dcterms:W3CDTF">2021-07-20T11:45:00Z</dcterms:modified>
</cp:coreProperties>
</file>